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9" w:rsidRPr="0081579A" w:rsidRDefault="00B73399" w:rsidP="00B73399">
      <w:pPr>
        <w:tabs>
          <w:tab w:val="left" w:pos="5375"/>
        </w:tabs>
        <w:spacing w:after="0" w:line="240" w:lineRule="auto"/>
        <w:jc w:val="right"/>
        <w:rPr>
          <w:rFonts w:ascii="Arial" w:eastAsia="Times New Roman" w:hAnsi="Arial" w:cs="Arial"/>
          <w:b/>
          <w:color w:val="222222"/>
          <w:szCs w:val="24"/>
        </w:rPr>
      </w:pPr>
      <w:r>
        <w:rPr>
          <w:sz w:val="20"/>
        </w:rPr>
        <w:t xml:space="preserve">                                                                    </w:t>
      </w:r>
      <w:r>
        <w:rPr>
          <w:b/>
          <w:bCs/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b/>
          <w:color w:val="222222"/>
          <w:szCs w:val="24"/>
        </w:rPr>
        <w:t>Annexure II</w:t>
      </w:r>
    </w:p>
    <w:p w:rsidR="00B73399" w:rsidRPr="004E3610" w:rsidRDefault="00B73399" w:rsidP="00B733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4"/>
        </w:rPr>
      </w:pPr>
      <w:r w:rsidRPr="004E3610">
        <w:rPr>
          <w:rFonts w:ascii="Arial" w:eastAsia="Times New Roman" w:hAnsi="Arial" w:cs="Arial"/>
          <w:b/>
          <w:color w:val="222222"/>
          <w:sz w:val="20"/>
          <w:szCs w:val="24"/>
        </w:rPr>
        <w:t>Acceptance of Terms and Conditions for considering engagement of services as Empanelled Retired Officer on contract basis for conducting Concurrent Audit of allocated branches</w:t>
      </w:r>
    </w:p>
    <w:p w:rsidR="00B73399" w:rsidRPr="00B94A86" w:rsidRDefault="00B73399" w:rsidP="00B733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"/>
          <w:szCs w:val="24"/>
        </w:rPr>
      </w:pPr>
    </w:p>
    <w:p w:rsidR="00B73399" w:rsidRPr="008D09C7" w:rsidRDefault="00B73399" w:rsidP="00B733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"/>
          <w:szCs w:val="24"/>
        </w:rPr>
      </w:pPr>
    </w:p>
    <w:p w:rsidR="00B73399" w:rsidRPr="00B94A86" w:rsidRDefault="00B73399" w:rsidP="00B733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A86">
        <w:rPr>
          <w:rFonts w:ascii="Arial" w:hAnsi="Arial" w:cs="Arial"/>
          <w:b/>
          <w:sz w:val="20"/>
          <w:szCs w:val="20"/>
        </w:rPr>
        <w:t>The General Manager</w:t>
      </w:r>
    </w:p>
    <w:p w:rsidR="00B73399" w:rsidRPr="00B94A86" w:rsidRDefault="00B73399" w:rsidP="00B733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A86">
        <w:rPr>
          <w:rFonts w:ascii="Arial" w:hAnsi="Arial" w:cs="Arial"/>
          <w:sz w:val="20"/>
          <w:szCs w:val="20"/>
        </w:rPr>
        <w:t>Inspection &amp; Audit Department,</w:t>
      </w:r>
    </w:p>
    <w:p w:rsidR="00B73399" w:rsidRPr="00B94A86" w:rsidRDefault="00B73399" w:rsidP="00B73399">
      <w:pPr>
        <w:spacing w:after="0" w:line="240" w:lineRule="auto"/>
        <w:ind w:right="4806"/>
        <w:rPr>
          <w:rFonts w:ascii="Arial" w:hAnsi="Arial" w:cs="Arial"/>
          <w:sz w:val="20"/>
          <w:szCs w:val="20"/>
        </w:rPr>
      </w:pPr>
      <w:r w:rsidRPr="00B94A86">
        <w:rPr>
          <w:rFonts w:ascii="Arial" w:hAnsi="Arial" w:cs="Arial"/>
          <w:sz w:val="20"/>
          <w:szCs w:val="20"/>
        </w:rPr>
        <w:t xml:space="preserve">Punjab </w:t>
      </w:r>
      <w:proofErr w:type="spellStart"/>
      <w:r w:rsidRPr="00B94A86">
        <w:rPr>
          <w:rFonts w:ascii="Arial" w:hAnsi="Arial" w:cs="Arial"/>
          <w:sz w:val="20"/>
          <w:szCs w:val="20"/>
        </w:rPr>
        <w:t>Gramin</w:t>
      </w:r>
      <w:proofErr w:type="spellEnd"/>
      <w:r w:rsidRPr="00B94A86">
        <w:rPr>
          <w:rFonts w:ascii="Arial" w:hAnsi="Arial" w:cs="Arial"/>
          <w:sz w:val="20"/>
          <w:szCs w:val="20"/>
        </w:rPr>
        <w:t xml:space="preserve"> Bank Jalandhar Road, </w:t>
      </w:r>
      <w:r>
        <w:rPr>
          <w:rFonts w:ascii="Arial" w:hAnsi="Arial" w:cs="Arial"/>
          <w:sz w:val="20"/>
          <w:szCs w:val="20"/>
        </w:rPr>
        <w:t>Kapurtha</w:t>
      </w:r>
      <w:r w:rsidRPr="00B94A86">
        <w:rPr>
          <w:rFonts w:ascii="Arial" w:hAnsi="Arial" w:cs="Arial"/>
          <w:sz w:val="20"/>
          <w:szCs w:val="20"/>
        </w:rPr>
        <w:t>la</w:t>
      </w:r>
    </w:p>
    <w:p w:rsidR="00B73399" w:rsidRPr="00B94A86" w:rsidRDefault="00B73399" w:rsidP="00B7339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4A86">
        <w:rPr>
          <w:rFonts w:ascii="Arial" w:hAnsi="Arial" w:cs="Arial"/>
          <w:b/>
          <w:bCs/>
          <w:sz w:val="20"/>
          <w:szCs w:val="20"/>
        </w:rPr>
        <w:t>Dear Sir,</w:t>
      </w:r>
    </w:p>
    <w:p w:rsidR="00B73399" w:rsidRDefault="00B73399" w:rsidP="00B73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proofErr w:type="spellStart"/>
      <w:r w:rsidRPr="00B94A86">
        <w:rPr>
          <w:rFonts w:ascii="Arial" w:eastAsia="Times New Roman" w:hAnsi="Arial" w:cs="Arial"/>
          <w:color w:val="222222"/>
          <w:sz w:val="20"/>
          <w:szCs w:val="20"/>
        </w:rPr>
        <w:t>Reg</w:t>
      </w:r>
      <w:proofErr w:type="spellEnd"/>
      <w:r w:rsidRPr="00B94A86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Pr="00B94A86">
        <w:rPr>
          <w:rFonts w:ascii="Arial" w:eastAsia="Times New Roman" w:hAnsi="Arial" w:cs="Arial"/>
          <w:b/>
          <w:color w:val="222222"/>
          <w:sz w:val="20"/>
          <w:szCs w:val="20"/>
        </w:rPr>
        <w:t>My application submitted for giving my services as Empanelled Retired Officer (ERO) for conducting Concurrent Audit of allocated branches</w:t>
      </w:r>
    </w:p>
    <w:p w:rsidR="001F1A30" w:rsidRPr="00B94A86" w:rsidRDefault="001F1A30" w:rsidP="00B73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B73399" w:rsidRPr="00B94A86" w:rsidRDefault="00B73399" w:rsidP="00B73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94A86">
        <w:rPr>
          <w:rFonts w:ascii="Arial" w:eastAsia="Times New Roman" w:hAnsi="Arial" w:cs="Arial"/>
          <w:color w:val="222222"/>
          <w:sz w:val="20"/>
          <w:szCs w:val="20"/>
        </w:rPr>
        <w:t xml:space="preserve">Reference to notice of the Bank dated </w:t>
      </w:r>
      <w:r>
        <w:rPr>
          <w:rFonts w:ascii="Arial" w:eastAsia="Times New Roman" w:hAnsi="Arial" w:cs="Arial"/>
          <w:color w:val="222222"/>
          <w:sz w:val="20"/>
          <w:szCs w:val="20"/>
        </w:rPr>
        <w:t>21</w:t>
      </w:r>
      <w:r w:rsidRPr="00B94A86">
        <w:rPr>
          <w:rFonts w:ascii="Arial" w:eastAsia="Times New Roman" w:hAnsi="Arial" w:cs="Arial"/>
          <w:color w:val="222222"/>
          <w:sz w:val="20"/>
          <w:szCs w:val="20"/>
        </w:rPr>
        <w:t>.01.2021</w:t>
      </w:r>
      <w:r w:rsidR="001F1A30">
        <w:rPr>
          <w:rFonts w:ascii="Arial" w:eastAsia="Times New Roman" w:hAnsi="Arial" w:cs="Arial"/>
          <w:color w:val="222222"/>
          <w:sz w:val="20"/>
          <w:szCs w:val="20"/>
        </w:rPr>
        <w:t xml:space="preserve"> &amp; 29.01.2021</w:t>
      </w:r>
      <w:bookmarkStart w:id="0" w:name="_GoBack"/>
      <w:bookmarkEnd w:id="0"/>
      <w:r w:rsidRPr="00B94A86">
        <w:rPr>
          <w:rFonts w:ascii="Arial" w:eastAsia="Times New Roman" w:hAnsi="Arial" w:cs="Arial"/>
          <w:color w:val="222222"/>
          <w:sz w:val="20"/>
          <w:szCs w:val="20"/>
        </w:rPr>
        <w:t>; I have applied for considering my name for empanelment as ERO for conducting Concurrent Audit of allocated branches vide enclosed application.</w:t>
      </w:r>
    </w:p>
    <w:p w:rsidR="00B73399" w:rsidRPr="00B94A86" w:rsidRDefault="00B73399" w:rsidP="00B73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94A86">
        <w:rPr>
          <w:rFonts w:ascii="Arial" w:eastAsia="Times New Roman" w:hAnsi="Arial" w:cs="Arial"/>
          <w:color w:val="222222"/>
          <w:sz w:val="20"/>
          <w:szCs w:val="20"/>
        </w:rPr>
        <w:t xml:space="preserve">In this regard, I hereby accept following terms &amp; conditions of engagement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on contract </w:t>
      </w:r>
      <w:r w:rsidRPr="00B94A86">
        <w:rPr>
          <w:rFonts w:ascii="Arial" w:eastAsia="Times New Roman" w:hAnsi="Arial" w:cs="Arial"/>
          <w:color w:val="222222"/>
          <w:sz w:val="20"/>
          <w:szCs w:val="20"/>
        </w:rPr>
        <w:t>as ERO.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The tenure of the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ERO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would be initially for one year and would be given two extensions of one y</w:t>
      </w:r>
      <w:r>
        <w:rPr>
          <w:rFonts w:ascii="Arial" w:hAnsi="Arial" w:cs="Arial"/>
          <w:color w:val="000000" w:themeColor="text1"/>
          <w:sz w:val="20"/>
          <w:szCs w:val="20"/>
        </w:rPr>
        <w:t>ear each up to the age of 65 years, based on the p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erformance </w:t>
      </w:r>
      <w:r>
        <w:rPr>
          <w:rFonts w:ascii="Arial" w:hAnsi="Arial" w:cs="Arial"/>
          <w:color w:val="000000" w:themeColor="text1"/>
          <w:sz w:val="20"/>
          <w:szCs w:val="20"/>
        </w:rPr>
        <w:t>in the first year and that bank can cancel selection process &amp; engagement /contract at any time without prior notice.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 Performance of the ERO will be m</w:t>
      </w:r>
      <w:r>
        <w:rPr>
          <w:rFonts w:ascii="Arial" w:hAnsi="Arial" w:cs="Arial"/>
          <w:color w:val="000000" w:themeColor="text1"/>
          <w:sz w:val="20"/>
          <w:szCs w:val="20"/>
        </w:rPr>
        <w:t>onitored as per appraisal sheet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4A86">
        <w:rPr>
          <w:rFonts w:ascii="Arial" w:hAnsi="Arial" w:cs="Arial"/>
          <w:color w:val="000000" w:themeColor="text1"/>
          <w:sz w:val="20"/>
          <w:szCs w:val="20"/>
        </w:rPr>
        <w:t>Assignment will be subject to review on quarterly basis as on the last day of the March, June, Sept., &amp; December by General Manager Inspection &amp; Audit.</w:t>
      </w:r>
    </w:p>
    <w:p w:rsidR="00B73399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In case of unsatisfactory performance for 2 consecutive Quarters, the assignment will be cancelled, even before completion of the period of assignment. </w:t>
      </w:r>
    </w:p>
    <w:p w:rsidR="00B73399" w:rsidRPr="008B48B0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understand that my name as </w:t>
      </w: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ERO may also be struck-off from the Bank’s panel of EROs in case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 express </w:t>
      </w:r>
      <w:r>
        <w:rPr>
          <w:rFonts w:ascii="Arial" w:hAnsi="Arial" w:cs="Arial"/>
          <w:color w:val="000000" w:themeColor="text1"/>
          <w:sz w:val="20"/>
          <w:szCs w:val="20"/>
        </w:rPr>
        <w:t>my</w:t>
      </w:r>
      <w:r w:rsidRPr="008B48B0">
        <w:rPr>
          <w:rFonts w:ascii="Arial" w:hAnsi="Arial" w:cs="Arial"/>
          <w:color w:val="000000" w:themeColor="text1"/>
          <w:sz w:val="20"/>
          <w:szCs w:val="20"/>
        </w:rPr>
        <w:t xml:space="preserve"> inability to continue on the panel even before attaining the age of 65 years due to genuine personal grounds or upon his/her resignation. General Manager (IAD) will be competent authority for such delisting of an ERO.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as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ERO will carry out the Concurrent audit related activities as advised by Bank including verification of securities.</w:t>
      </w:r>
      <w:r w:rsidRPr="00B94A86">
        <w:rPr>
          <w:rFonts w:ascii="Arial" w:hAnsi="Arial" w:cs="Arial"/>
          <w:sz w:val="20"/>
          <w:szCs w:val="20"/>
        </w:rPr>
        <w:t xml:space="preserve"> cash transactions &amp; high risk / high value transactions, insurance cover of cash, all transactions of 10 lakh &amp; above, counterfeit note, inter-branch reconciliation / clearing difference, nominations, remittance, KYC/AML adherence, value dated trans, Claims, multiple credit in single account, compliance of RBI/NABARD /</w:t>
      </w:r>
      <w:proofErr w:type="spellStart"/>
      <w:r w:rsidRPr="00B94A86">
        <w:rPr>
          <w:rFonts w:ascii="Arial" w:hAnsi="Arial" w:cs="Arial"/>
          <w:sz w:val="20"/>
          <w:szCs w:val="20"/>
        </w:rPr>
        <w:t>GoI</w:t>
      </w:r>
      <w:proofErr w:type="spellEnd"/>
      <w:r w:rsidRPr="00B94A86">
        <w:rPr>
          <w:rFonts w:ascii="Arial" w:hAnsi="Arial" w:cs="Arial"/>
          <w:sz w:val="20"/>
          <w:szCs w:val="20"/>
        </w:rPr>
        <w:t xml:space="preserve"> guidelines / norms, Prudential norms on classification, loan documentation &amp; post disbursement supervision, </w:t>
      </w:r>
      <w:proofErr w:type="spellStart"/>
      <w:r w:rsidRPr="00B94A86">
        <w:rPr>
          <w:rFonts w:ascii="Arial" w:hAnsi="Arial" w:cs="Arial"/>
          <w:sz w:val="20"/>
          <w:szCs w:val="20"/>
        </w:rPr>
        <w:t>mis</w:t>
      </w:r>
      <w:proofErr w:type="spellEnd"/>
      <w:r w:rsidRPr="00B94A86">
        <w:rPr>
          <w:rFonts w:ascii="Arial" w:hAnsi="Arial" w:cs="Arial"/>
          <w:sz w:val="20"/>
          <w:szCs w:val="20"/>
        </w:rPr>
        <w:t>-utilization of loans, DP &amp; stock, bank charges etc.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 as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ERO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ready to take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 xml:space="preserve">audit assignment of 3 to 5 branches depending upon volume/category of branch.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will 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visit to assigned / allocated branches regularly and will not remain absent without prior information to/approval of the co</w:t>
      </w:r>
      <w:r>
        <w:rPr>
          <w:rFonts w:ascii="Arial" w:hAnsi="Arial" w:cs="Arial"/>
          <w:color w:val="000000" w:themeColor="text1"/>
          <w:sz w:val="20"/>
          <w:szCs w:val="20"/>
        </w:rPr>
        <w:t>mpetent authority. I understand &amp; accept that only one leave with permission will be sanctioned during a month and in case any more leaves with permission, contract amount will be deducted on pro-rata basis.</w:t>
      </w:r>
    </w:p>
    <w:p w:rsidR="00B73399" w:rsidRPr="00B94A86" w:rsidRDefault="00B73399" w:rsidP="00B73399">
      <w:pPr>
        <w:pStyle w:val="ListParagraph"/>
        <w:numPr>
          <w:ilvl w:val="0"/>
          <w:numId w:val="2"/>
        </w:numPr>
        <w:spacing w:after="0" w:line="240" w:lineRule="auto"/>
        <w:ind w:hanging="5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accept the following p</w:t>
      </w:r>
      <w:r w:rsidRPr="00B94A86">
        <w:rPr>
          <w:rFonts w:ascii="Arial" w:hAnsi="Arial" w:cs="Arial"/>
          <w:color w:val="000000" w:themeColor="text1"/>
          <w:sz w:val="20"/>
          <w:szCs w:val="20"/>
        </w:rPr>
        <w:t>roposed Fee structure for EROs.</w:t>
      </w:r>
    </w:p>
    <w:p w:rsidR="00B73399" w:rsidRPr="00B94A86" w:rsidRDefault="00B73399" w:rsidP="00B73399">
      <w:pPr>
        <w:spacing w:after="0" w:line="240" w:lineRule="auto"/>
        <w:ind w:hanging="540"/>
        <w:jc w:val="both"/>
        <w:rPr>
          <w:rFonts w:ascii="Arial" w:hAnsi="Arial" w:cs="Arial"/>
          <w:color w:val="000000" w:themeColor="text1"/>
          <w:sz w:val="2"/>
          <w:szCs w:val="20"/>
        </w:rPr>
      </w:pPr>
    </w:p>
    <w:p w:rsidR="0030465A" w:rsidRPr="0030465A" w:rsidRDefault="0030465A" w:rsidP="00751E2B">
      <w:pPr>
        <w:ind w:left="900"/>
        <w:jc w:val="both"/>
        <w:rPr>
          <w:rFonts w:ascii="Arial" w:hAnsi="Arial" w:cs="Arial"/>
          <w:color w:val="000000" w:themeColor="text1"/>
          <w:sz w:val="2"/>
          <w:szCs w:val="20"/>
        </w:rPr>
      </w:pPr>
    </w:p>
    <w:p w:rsidR="00751E2B" w:rsidRPr="00751E2B" w:rsidRDefault="00B73399" w:rsidP="00751E2B">
      <w:pPr>
        <w:ind w:left="900"/>
        <w:jc w:val="both"/>
        <w:rPr>
          <w:rFonts w:ascii="Arial" w:hAnsi="Arial" w:cs="Arial"/>
          <w:color w:val="000000" w:themeColor="text1"/>
          <w:sz w:val="18"/>
        </w:rPr>
      </w:pPr>
      <w:r w:rsidRPr="00751E2B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gramStart"/>
      <w:r w:rsidR="00751E2B" w:rsidRPr="00751E2B">
        <w:rPr>
          <w:rFonts w:ascii="Arial" w:hAnsi="Arial" w:cs="Arial"/>
          <w:color w:val="000000" w:themeColor="text1"/>
          <w:sz w:val="18"/>
        </w:rPr>
        <w:t xml:space="preserve">Branches having business </w:t>
      </w:r>
      <w:proofErr w:type="spellStart"/>
      <w:r w:rsidR="00751E2B" w:rsidRPr="00751E2B">
        <w:rPr>
          <w:rFonts w:ascii="Arial" w:hAnsi="Arial" w:cs="Arial"/>
          <w:color w:val="000000" w:themeColor="text1"/>
          <w:sz w:val="18"/>
        </w:rPr>
        <w:t>upto</w:t>
      </w:r>
      <w:proofErr w:type="spellEnd"/>
      <w:r w:rsidR="00751E2B" w:rsidRPr="00751E2B">
        <w:rPr>
          <w:rFonts w:ascii="Arial" w:hAnsi="Arial" w:cs="Arial"/>
          <w:color w:val="000000" w:themeColor="text1"/>
          <w:sz w:val="18"/>
        </w:rPr>
        <w:t xml:space="preserve"> Rs.300 Cr, as on 31.</w:t>
      </w:r>
      <w:proofErr w:type="gramEnd"/>
      <w:r w:rsidR="00751E2B" w:rsidRPr="00751E2B">
        <w:rPr>
          <w:rFonts w:ascii="Arial" w:hAnsi="Arial" w:cs="Arial"/>
          <w:color w:val="000000" w:themeColor="text1"/>
          <w:sz w:val="18"/>
        </w:rPr>
        <w:t xml:space="preserve"> March of previous financial year – Rs.30000 + GST if applicable along with other applicable taxes</w:t>
      </w:r>
    </w:p>
    <w:p w:rsidR="00751E2B" w:rsidRPr="00751E2B" w:rsidRDefault="00751E2B" w:rsidP="00751E2B">
      <w:pPr>
        <w:ind w:left="900"/>
        <w:jc w:val="both"/>
        <w:rPr>
          <w:rFonts w:ascii="Arial" w:hAnsi="Arial" w:cs="Arial"/>
          <w:color w:val="000000" w:themeColor="text1"/>
          <w:sz w:val="18"/>
        </w:rPr>
      </w:pPr>
      <w:proofErr w:type="gramStart"/>
      <w:r w:rsidRPr="00751E2B">
        <w:rPr>
          <w:rFonts w:ascii="Arial" w:hAnsi="Arial" w:cs="Arial"/>
          <w:color w:val="000000" w:themeColor="text1"/>
          <w:sz w:val="18"/>
        </w:rPr>
        <w:t>Branches having business above Rs.300 Cr, as on 31.</w:t>
      </w:r>
      <w:proofErr w:type="gramEnd"/>
      <w:r w:rsidRPr="00751E2B">
        <w:rPr>
          <w:rFonts w:ascii="Arial" w:hAnsi="Arial" w:cs="Arial"/>
          <w:color w:val="000000" w:themeColor="text1"/>
          <w:sz w:val="18"/>
        </w:rPr>
        <w:t xml:space="preserve"> March of previous financial year – Rs.35000/- + GST if applicable along with other applicable taxes</w:t>
      </w:r>
    </w:p>
    <w:p w:rsidR="00751E2B" w:rsidRPr="00751E2B" w:rsidRDefault="00751E2B" w:rsidP="00751E2B">
      <w:pPr>
        <w:pStyle w:val="ListParagraph"/>
        <w:spacing w:after="0" w:line="240" w:lineRule="auto"/>
        <w:ind w:left="900"/>
        <w:contextualSpacing/>
        <w:jc w:val="both"/>
        <w:rPr>
          <w:rFonts w:ascii="Arial" w:hAnsi="Arial" w:cs="Arial"/>
          <w:color w:val="000000" w:themeColor="text1"/>
          <w:sz w:val="14"/>
        </w:rPr>
      </w:pPr>
      <w:r w:rsidRPr="00751E2B">
        <w:rPr>
          <w:rFonts w:ascii="Arial" w:hAnsi="Arial" w:cs="Arial"/>
          <w:color w:val="000000" w:themeColor="text1"/>
          <w:sz w:val="18"/>
        </w:rPr>
        <w:t xml:space="preserve">Monthly conveyance will be paid strictly on the basis of monthly attendance of Empaneled Retired Officer at branches other than the HQ branch @ </w:t>
      </w:r>
      <w:proofErr w:type="spellStart"/>
      <w:r w:rsidRPr="00751E2B">
        <w:rPr>
          <w:rFonts w:ascii="Arial" w:hAnsi="Arial" w:cs="Arial"/>
          <w:color w:val="000000" w:themeColor="text1"/>
          <w:sz w:val="18"/>
        </w:rPr>
        <w:t>Rs</w:t>
      </w:r>
      <w:proofErr w:type="spellEnd"/>
      <w:r w:rsidRPr="00751E2B">
        <w:rPr>
          <w:rFonts w:ascii="Arial" w:hAnsi="Arial" w:cs="Arial"/>
          <w:color w:val="000000" w:themeColor="text1"/>
          <w:sz w:val="18"/>
        </w:rPr>
        <w:t>. 100 Per day with maximum capping of Rs.1500 per month.</w:t>
      </w:r>
    </w:p>
    <w:p w:rsidR="00B73399" w:rsidRDefault="00B73399" w:rsidP="00B73399">
      <w:pPr>
        <w:spacing w:after="0" w:line="240" w:lineRule="auto"/>
        <w:ind w:left="720" w:hanging="540"/>
        <w:jc w:val="right"/>
        <w:rPr>
          <w:rFonts w:ascii="Arial" w:hAnsi="Arial" w:cs="Arial"/>
          <w:b/>
          <w:color w:val="000000" w:themeColor="text1"/>
          <w:sz w:val="18"/>
          <w:szCs w:val="19"/>
        </w:rPr>
      </w:pPr>
      <w:r w:rsidRPr="004E3610">
        <w:rPr>
          <w:rFonts w:ascii="Arial" w:hAnsi="Arial" w:cs="Arial"/>
          <w:b/>
          <w:color w:val="000000" w:themeColor="text1"/>
          <w:sz w:val="18"/>
          <w:szCs w:val="19"/>
        </w:rPr>
        <w:t>No local conveyance will be paid</w:t>
      </w:r>
    </w:p>
    <w:p w:rsidR="00751E2B" w:rsidRPr="004E3610" w:rsidRDefault="00751E2B" w:rsidP="00B73399">
      <w:pPr>
        <w:spacing w:after="0" w:line="240" w:lineRule="auto"/>
        <w:ind w:left="720" w:hanging="540"/>
        <w:jc w:val="right"/>
        <w:rPr>
          <w:rFonts w:ascii="Arial" w:hAnsi="Arial" w:cs="Arial"/>
          <w:b/>
          <w:color w:val="000000" w:themeColor="text1"/>
          <w:sz w:val="18"/>
          <w:szCs w:val="19"/>
        </w:rPr>
      </w:pPr>
    </w:p>
    <w:p w:rsidR="00B73399" w:rsidRPr="00000E3F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 w:rsidRPr="00000E3F">
        <w:rPr>
          <w:sz w:val="20"/>
          <w:szCs w:val="20"/>
        </w:rPr>
        <w:t>During the concurrent audit assignment, I will not undertake any other assignment.</w:t>
      </w:r>
    </w:p>
    <w:p w:rsidR="00B73399" w:rsidRPr="00000E3F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 w:rsidRPr="00000E3F">
        <w:rPr>
          <w:sz w:val="20"/>
          <w:szCs w:val="20"/>
        </w:rPr>
        <w:t>I as ERO will submit his report in the prescribed format within 7 days from the close of the quarter.</w:t>
      </w:r>
    </w:p>
    <w:p w:rsidR="00B73399" w:rsidRPr="00B94A86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>
        <w:rPr>
          <w:sz w:val="20"/>
          <w:szCs w:val="22"/>
        </w:rPr>
        <w:t>I am</w:t>
      </w:r>
      <w:r w:rsidRPr="00B94A86">
        <w:rPr>
          <w:sz w:val="20"/>
          <w:szCs w:val="22"/>
        </w:rPr>
        <w:t xml:space="preserve"> ready to travel to any place for Stock Inspection/ Insurance/Security Inspection </w:t>
      </w:r>
      <w:proofErr w:type="spellStart"/>
      <w:r w:rsidRPr="00B94A86">
        <w:rPr>
          <w:sz w:val="20"/>
          <w:szCs w:val="22"/>
        </w:rPr>
        <w:t>etc</w:t>
      </w:r>
      <w:proofErr w:type="spellEnd"/>
      <w:r w:rsidRPr="00B94A86">
        <w:rPr>
          <w:sz w:val="20"/>
          <w:szCs w:val="22"/>
        </w:rPr>
        <w:t xml:space="preserve"> of the allocated branch</w:t>
      </w:r>
      <w:r>
        <w:rPr>
          <w:sz w:val="20"/>
          <w:szCs w:val="22"/>
        </w:rPr>
        <w:t>es</w:t>
      </w:r>
      <w:r w:rsidRPr="00B94A86">
        <w:rPr>
          <w:sz w:val="22"/>
          <w:szCs w:val="22"/>
        </w:rPr>
        <w:t xml:space="preserve">. </w:t>
      </w:r>
    </w:p>
    <w:p w:rsidR="00B73399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I understand that r</w:t>
      </w:r>
      <w:r w:rsidRPr="00B94A86">
        <w:rPr>
          <w:sz w:val="20"/>
          <w:szCs w:val="20"/>
        </w:rPr>
        <w:t>efusal to take allocated branch/</w:t>
      </w:r>
      <w:proofErr w:type="spellStart"/>
      <w:r w:rsidRPr="00B94A86">
        <w:rPr>
          <w:sz w:val="20"/>
          <w:szCs w:val="20"/>
        </w:rPr>
        <w:t>es</w:t>
      </w:r>
      <w:proofErr w:type="spellEnd"/>
      <w:r w:rsidRPr="00B94A86">
        <w:rPr>
          <w:sz w:val="20"/>
          <w:szCs w:val="20"/>
        </w:rPr>
        <w:t xml:space="preserve"> / non commencement of audit work as per schedule will attract de-empanelment of the candidature.</w:t>
      </w:r>
      <w:r w:rsidRPr="00B94A8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B73399" w:rsidRDefault="00B73399" w:rsidP="00B73399">
      <w:pPr>
        <w:pStyle w:val="Default"/>
        <w:numPr>
          <w:ilvl w:val="0"/>
          <w:numId w:val="2"/>
        </w:numPr>
        <w:ind w:hanging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 will sign contract &amp; non</w:t>
      </w:r>
      <w:r w:rsidRPr="00B94A86">
        <w:rPr>
          <w:bCs/>
          <w:sz w:val="20"/>
          <w:szCs w:val="20"/>
        </w:rPr>
        <w:t>disclosure agreement as prescribed by Bank</w:t>
      </w:r>
    </w:p>
    <w:p w:rsidR="004E3610" w:rsidRDefault="00B73399" w:rsidP="004E3610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000E3F">
        <w:rPr>
          <w:rFonts w:ascii="Arial" w:hAnsi="Arial" w:cs="Arial"/>
          <w:b/>
          <w:sz w:val="18"/>
        </w:rPr>
        <w:t xml:space="preserve">Further, I promise and assure that I will do my duty honestly without negative or biased activities, will maintain secrecy of the bank’s internal matters / branch working related issues / </w:t>
      </w:r>
      <w:proofErr w:type="gramStart"/>
      <w:r w:rsidRPr="00000E3F">
        <w:rPr>
          <w:rFonts w:ascii="Arial" w:hAnsi="Arial" w:cs="Arial"/>
          <w:b/>
          <w:sz w:val="18"/>
        </w:rPr>
        <w:t>customers</w:t>
      </w:r>
      <w:proofErr w:type="gramEnd"/>
      <w:r w:rsidRPr="00000E3F">
        <w:rPr>
          <w:rFonts w:ascii="Arial" w:hAnsi="Arial" w:cs="Arial"/>
          <w:b/>
          <w:sz w:val="18"/>
        </w:rPr>
        <w:t xml:space="preserve"> related information &amp; data and will not disclose any such matter in public or publish in news. I understand that in case of breach </w:t>
      </w:r>
      <w:r>
        <w:rPr>
          <w:rFonts w:ascii="Arial" w:hAnsi="Arial" w:cs="Arial"/>
          <w:b/>
          <w:sz w:val="18"/>
        </w:rPr>
        <w:t>any terms &amp; condition</w:t>
      </w:r>
      <w:r w:rsidRPr="00000E3F">
        <w:rPr>
          <w:rFonts w:ascii="Arial" w:hAnsi="Arial" w:cs="Arial"/>
          <w:b/>
          <w:sz w:val="18"/>
        </w:rPr>
        <w:t xml:space="preserve"> bank can </w:t>
      </w:r>
      <w:r>
        <w:rPr>
          <w:rFonts w:ascii="Arial" w:hAnsi="Arial" w:cs="Arial"/>
          <w:b/>
          <w:sz w:val="18"/>
        </w:rPr>
        <w:t xml:space="preserve">terminate contract and can </w:t>
      </w:r>
      <w:r w:rsidRPr="00000E3F">
        <w:rPr>
          <w:rFonts w:ascii="Arial" w:hAnsi="Arial" w:cs="Arial"/>
          <w:b/>
          <w:sz w:val="18"/>
        </w:rPr>
        <w:t xml:space="preserve">take </w:t>
      </w:r>
      <w:proofErr w:type="gramStart"/>
      <w:r w:rsidRPr="00000E3F">
        <w:rPr>
          <w:rFonts w:ascii="Arial" w:hAnsi="Arial" w:cs="Arial"/>
          <w:b/>
          <w:sz w:val="18"/>
        </w:rPr>
        <w:t>suitable  legal</w:t>
      </w:r>
      <w:proofErr w:type="gramEnd"/>
      <w:r w:rsidRPr="00000E3F">
        <w:rPr>
          <w:rFonts w:ascii="Arial" w:hAnsi="Arial" w:cs="Arial"/>
          <w:b/>
          <w:sz w:val="18"/>
        </w:rPr>
        <w:t xml:space="preserve"> action against me.</w:t>
      </w:r>
    </w:p>
    <w:p w:rsidR="00B73399" w:rsidRPr="00B94A86" w:rsidRDefault="00B73399" w:rsidP="004E3610">
      <w:pPr>
        <w:spacing w:after="0" w:line="240" w:lineRule="auto"/>
        <w:jc w:val="right"/>
        <w:rPr>
          <w:b/>
          <w:bCs/>
          <w:sz w:val="20"/>
          <w:szCs w:val="20"/>
        </w:rPr>
      </w:pPr>
      <w:r w:rsidRPr="00B94A86">
        <w:rPr>
          <w:b/>
          <w:bCs/>
          <w:sz w:val="20"/>
          <w:szCs w:val="20"/>
        </w:rPr>
        <w:t>Signature of Applicant</w:t>
      </w:r>
      <w:r w:rsidRPr="00B94A86">
        <w:rPr>
          <w:bCs/>
          <w:sz w:val="20"/>
          <w:szCs w:val="20"/>
        </w:rPr>
        <w:t xml:space="preserve">                    </w:t>
      </w:r>
      <w:r w:rsidRPr="00B94A86">
        <w:rPr>
          <w:b/>
          <w:bCs/>
          <w:sz w:val="20"/>
          <w:szCs w:val="20"/>
        </w:rPr>
        <w:t>Date</w:t>
      </w:r>
      <w:proofErr w:type="gramStart"/>
      <w:r w:rsidRPr="00B94A86">
        <w:rPr>
          <w:b/>
          <w:bCs/>
          <w:sz w:val="20"/>
          <w:szCs w:val="20"/>
        </w:rPr>
        <w:t>:……………</w:t>
      </w:r>
      <w:proofErr w:type="gramEnd"/>
    </w:p>
    <w:sectPr w:rsidR="00B73399" w:rsidRPr="00B94A86" w:rsidSect="004E3610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8E5"/>
    <w:multiLevelType w:val="hybridMultilevel"/>
    <w:tmpl w:val="983A89E6"/>
    <w:lvl w:ilvl="0" w:tplc="FA38C0BA">
      <w:start w:val="11"/>
      <w:numFmt w:val="decimal"/>
      <w:lvlText w:val="%1.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43C"/>
    <w:multiLevelType w:val="hybridMultilevel"/>
    <w:tmpl w:val="56EC0530"/>
    <w:lvl w:ilvl="0" w:tplc="3B3005FE">
      <w:start w:val="7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78C"/>
    <w:multiLevelType w:val="hybridMultilevel"/>
    <w:tmpl w:val="37368662"/>
    <w:lvl w:ilvl="0" w:tplc="E9F4CCE6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40090019">
      <w:start w:val="1"/>
      <w:numFmt w:val="lowerLetter"/>
      <w:lvlText w:val="%2."/>
      <w:lvlJc w:val="left"/>
      <w:pPr>
        <w:ind w:left="1473" w:hanging="360"/>
      </w:pPr>
    </w:lvl>
    <w:lvl w:ilvl="2" w:tplc="4009001B">
      <w:start w:val="1"/>
      <w:numFmt w:val="lowerRoman"/>
      <w:lvlText w:val="%3."/>
      <w:lvlJc w:val="right"/>
      <w:pPr>
        <w:ind w:left="2193" w:hanging="180"/>
      </w:pPr>
    </w:lvl>
    <w:lvl w:ilvl="3" w:tplc="4009000F">
      <w:start w:val="1"/>
      <w:numFmt w:val="decimal"/>
      <w:lvlText w:val="%4."/>
      <w:lvlJc w:val="left"/>
      <w:pPr>
        <w:ind w:left="2913" w:hanging="360"/>
      </w:pPr>
    </w:lvl>
    <w:lvl w:ilvl="4" w:tplc="40090019">
      <w:start w:val="1"/>
      <w:numFmt w:val="lowerLetter"/>
      <w:lvlText w:val="%5."/>
      <w:lvlJc w:val="left"/>
      <w:pPr>
        <w:ind w:left="3633" w:hanging="360"/>
      </w:pPr>
    </w:lvl>
    <w:lvl w:ilvl="5" w:tplc="4009001B">
      <w:start w:val="1"/>
      <w:numFmt w:val="lowerRoman"/>
      <w:lvlText w:val="%6."/>
      <w:lvlJc w:val="right"/>
      <w:pPr>
        <w:ind w:left="4353" w:hanging="180"/>
      </w:pPr>
    </w:lvl>
    <w:lvl w:ilvl="6" w:tplc="4009000F">
      <w:start w:val="1"/>
      <w:numFmt w:val="decimal"/>
      <w:lvlText w:val="%7."/>
      <w:lvlJc w:val="left"/>
      <w:pPr>
        <w:ind w:left="5073" w:hanging="360"/>
      </w:pPr>
    </w:lvl>
    <w:lvl w:ilvl="7" w:tplc="40090019">
      <w:start w:val="1"/>
      <w:numFmt w:val="lowerLetter"/>
      <w:lvlText w:val="%8."/>
      <w:lvlJc w:val="left"/>
      <w:pPr>
        <w:ind w:left="5793" w:hanging="360"/>
      </w:pPr>
    </w:lvl>
    <w:lvl w:ilvl="8" w:tplc="4009001B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49272433"/>
    <w:multiLevelType w:val="hybridMultilevel"/>
    <w:tmpl w:val="C3F882A2"/>
    <w:lvl w:ilvl="0" w:tplc="6A269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9"/>
    <w:rsid w:val="001F1A30"/>
    <w:rsid w:val="00221489"/>
    <w:rsid w:val="0030465A"/>
    <w:rsid w:val="004E3610"/>
    <w:rsid w:val="00751E2B"/>
    <w:rsid w:val="00B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List Paragraph1,heading 9,Heading 91,Heading 911,Heading 92,Heading 93,Heading 94,Heading 9111,Heading 91111,Heading 95,Heading 921,Heading 96,Heading 911111,Heading 97,Heading 98,Heading 9111111,Heading 91111111,Heading 9211"/>
    <w:basedOn w:val="Normal"/>
    <w:link w:val="ListParagraphChar"/>
    <w:uiPriority w:val="34"/>
    <w:qFormat/>
    <w:rsid w:val="00B73399"/>
    <w:pPr>
      <w:spacing w:after="160" w:line="259" w:lineRule="auto"/>
      <w:ind w:left="720"/>
    </w:pPr>
    <w:rPr>
      <w:rFonts w:ascii="Calibri" w:eastAsia="Calibri" w:hAnsi="Calibri" w:cs="Calibri"/>
      <w:lang w:val="en-IN"/>
    </w:rPr>
  </w:style>
  <w:style w:type="paragraph" w:customStyle="1" w:styleId="Default">
    <w:name w:val="Default"/>
    <w:rsid w:val="00B73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1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nnexure Char,List Paragraph1 Char,heading 9 Char,Heading 91 Char,Heading 911 Char,Heading 92 Char,Heading 93 Char,Heading 94 Char,Heading 9111 Char,Heading 91111 Char,Heading 95 Char,Heading 921 Char,Heading 96 Char,Heading 97 Char"/>
    <w:basedOn w:val="DefaultParagraphFont"/>
    <w:link w:val="ListParagraph"/>
    <w:uiPriority w:val="34"/>
    <w:locked/>
    <w:rsid w:val="00751E2B"/>
    <w:rPr>
      <w:rFonts w:ascii="Calibri" w:eastAsia="Calibri" w:hAnsi="Calibri" w:cs="Calibr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List Paragraph1,heading 9,Heading 91,Heading 911,Heading 92,Heading 93,Heading 94,Heading 9111,Heading 91111,Heading 95,Heading 921,Heading 96,Heading 911111,Heading 97,Heading 98,Heading 9111111,Heading 91111111,Heading 9211"/>
    <w:basedOn w:val="Normal"/>
    <w:link w:val="ListParagraphChar"/>
    <w:uiPriority w:val="34"/>
    <w:qFormat/>
    <w:rsid w:val="00B73399"/>
    <w:pPr>
      <w:spacing w:after="160" w:line="259" w:lineRule="auto"/>
      <w:ind w:left="720"/>
    </w:pPr>
    <w:rPr>
      <w:rFonts w:ascii="Calibri" w:eastAsia="Calibri" w:hAnsi="Calibri" w:cs="Calibri"/>
      <w:lang w:val="en-IN"/>
    </w:rPr>
  </w:style>
  <w:style w:type="paragraph" w:customStyle="1" w:styleId="Default">
    <w:name w:val="Default"/>
    <w:rsid w:val="00B73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1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Annexure Char,List Paragraph1 Char,heading 9 Char,Heading 91 Char,Heading 911 Char,Heading 92 Char,Heading 93 Char,Heading 94 Char,Heading 9111 Char,Heading 91111 Char,Heading 95 Char,Heading 921 Char,Heading 96 Char,Heading 97 Char"/>
    <w:basedOn w:val="DefaultParagraphFont"/>
    <w:link w:val="ListParagraph"/>
    <w:uiPriority w:val="34"/>
    <w:locked/>
    <w:rsid w:val="00751E2B"/>
    <w:rPr>
      <w:rFonts w:ascii="Calibri" w:eastAsia="Calibri" w:hAnsi="Calibri" w:cs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2021-01-21T08:48:00Z</dcterms:created>
  <dcterms:modified xsi:type="dcterms:W3CDTF">2021-01-30T09:41:00Z</dcterms:modified>
</cp:coreProperties>
</file>